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Gebläsekonvektor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, ohne Verkleidung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Heizen oder Kühlen über 2-Leiter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Wärmetauscher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Zur vertikalen oder horizontalen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Installation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P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  <w:r w:rsidRPr="00796375">
        <w:rPr>
          <w:rFonts w:ascii="Arial" w:hAnsi="Arial" w:cs="Arial"/>
          <w:color w:val="000000"/>
          <w:sz w:val="20"/>
          <w:szCs w:val="20"/>
          <w:lang w:val="en-US" w:eastAsia="de-DE"/>
        </w:rPr>
        <w:t>Fabrikat  Technibel</w:t>
      </w:r>
    </w:p>
    <w:p w:rsidR="00796375" w:rsidRP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  <w:r w:rsidRPr="00796375">
        <w:rPr>
          <w:rFonts w:ascii="Arial" w:hAnsi="Arial" w:cs="Arial"/>
          <w:color w:val="000000"/>
          <w:sz w:val="20"/>
          <w:szCs w:val="20"/>
          <w:lang w:val="en-US" w:eastAsia="de-DE"/>
        </w:rPr>
        <w:t>Typ: TWN 11 NC 00TAA</w:t>
      </w:r>
    </w:p>
    <w:p w:rsidR="00796375" w:rsidRP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u w:val="single"/>
          <w:lang w:eastAsia="de-DE"/>
        </w:rPr>
        <w:t>Gerätebeschreibung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Die 2-Leiter Klimatruhe besteht aus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verzinktem Stahlblech.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Das attraktiv gestaltete Gehäuse besteht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aus pulverbeschichtetem Stahlblech mit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seitlich angesetzten formschönen Wangen.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Der Wärmetauscher mit mehrreihig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ange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-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ordneten Kupferrohren und </w:t>
      </w:r>
      <w:bookmarkStart w:id="0" w:name="_GoBack"/>
      <w:bookmarkEnd w:id="0"/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aufgepress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-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ten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Aluminiumlamellen ist schrägliegend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im Gerät eingebaut.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Die Leitungsanschlüsse befinden sich auf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der linken Seite des Wärmetauschers, kann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aber vor Ort auf rechts gewechselt werden.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Davor befindet sich ein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Synthetikfilter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.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Die 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Gebläsekonvektoren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vom Typ TWN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gibt es in 2-Leiter-Ausführung in 7 Größen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und für jede gibt es 5 Installationsvarianten: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TWN - CV: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-vertikales Modell mit Verkleidung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TWN - CH: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-Modell mit Frontblende zur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vertikalen oder horizontalen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Installation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TWN - NC: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-Vertikales oder horizontales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Einbaumodell ohne Verkleidung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u w:val="single"/>
          <w:lang w:eastAsia="de-DE"/>
        </w:rPr>
        <w:t>Technische Daten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Nennbedingungen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Lufteinlass 27°C (DB)/19°C (MB)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Wassereintritt 7°C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Wasseraustritt 12°C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Gesamtleistung (kW) KG/MG/HG: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6,97/8,77/10,95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Sensible Kälteleistung (kW):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5,12/6,46/8,07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Heizleistung (kW) KG/MG/HG: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8,90/11,1/15,5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Luftdurchsatz (m³/s - m³/h):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0,280-1010/0,366-1317/0,514-1850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Wasserdurchsatz im Kühlbetrieb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KG/MG/HG: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1196/1505/1879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Druckverlust im Kühlbetrieb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 (kPa):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lastRenderedPageBreak/>
        <w:t>14/21/31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Druckverlust im Heizbetrieb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 (kPa)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12/17/25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Stromversorgung: 230V/1ph/50Hz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Gesamt-Leistungsaufnahme (W)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310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Gesamt-Stromaufnahme (A)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1,52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Hydraulikanschluss: 3/4" G 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Innengewinde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Schall-Leistungspegel (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dBA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)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KG/MG/HG: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60/64/71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Schall-Druckpegel (</w:t>
      </w:r>
      <w:proofErr w:type="spellStart"/>
      <w:r>
        <w:rPr>
          <w:rFonts w:ascii="Arial" w:hAnsi="Arial" w:cs="Arial"/>
          <w:color w:val="000000"/>
          <w:sz w:val="20"/>
          <w:szCs w:val="20"/>
          <w:lang w:eastAsia="de-DE"/>
        </w:rPr>
        <w:t>dBA</w:t>
      </w:r>
      <w:proofErr w:type="spellEnd"/>
      <w:r>
        <w:rPr>
          <w:rFonts w:ascii="Arial" w:hAnsi="Arial" w:cs="Arial"/>
          <w:color w:val="000000"/>
          <w:sz w:val="20"/>
          <w:szCs w:val="20"/>
          <w:lang w:eastAsia="de-DE"/>
        </w:rPr>
        <w:t>)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KG/MG/HG: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51/55/62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u w:val="single"/>
          <w:lang w:eastAsia="de-DE"/>
        </w:rPr>
        <w:t>Abmessungen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Breite: 1424 mm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Höhe :   535 mm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Tiefe:     249 mm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>Gewicht: 39 kg</w:t>
      </w: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96375" w:rsidRDefault="00796375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6374FE" w:rsidRDefault="006374FE" w:rsidP="0079637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6374FE" w:rsidRDefault="006374FE" w:rsidP="006374FE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73597F" w:rsidRDefault="0073597F" w:rsidP="0073597F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E52A09" w:rsidRPr="00E52A09" w:rsidRDefault="00E52A09" w:rsidP="00E52A0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</w:p>
    <w:p w:rsidR="00E52A09" w:rsidRPr="00E52A09" w:rsidRDefault="00E52A09" w:rsidP="00E52A0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</w:p>
    <w:p w:rsidR="00E52A09" w:rsidRPr="00E52A09" w:rsidRDefault="00E52A09" w:rsidP="00E52A0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en-US" w:eastAsia="de-DE"/>
        </w:rPr>
      </w:pPr>
    </w:p>
    <w:p w:rsidR="00F43665" w:rsidRDefault="00F43665" w:rsidP="00F4366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43665" w:rsidRDefault="00F43665" w:rsidP="00F4366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43665" w:rsidRDefault="00F43665" w:rsidP="00F4366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43665" w:rsidRDefault="00F43665" w:rsidP="00F4366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8B5A43" w:rsidRDefault="008B5A43" w:rsidP="008B5A43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8B5A43" w:rsidRDefault="008B5A43" w:rsidP="008B5A43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8B5A43" w:rsidRDefault="008B5A43" w:rsidP="008B5A43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8B5A43" w:rsidRDefault="008B5A43" w:rsidP="008B5A43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4C28BB" w:rsidRDefault="008B5A43" w:rsidP="004C28B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  <w:r>
        <w:rPr>
          <w:rFonts w:ascii="Arial" w:hAnsi="Arial" w:cs="Arial"/>
          <w:color w:val="000000"/>
          <w:sz w:val="20"/>
          <w:szCs w:val="20"/>
          <w:lang w:eastAsia="de-DE"/>
        </w:rPr>
        <w:t xml:space="preserve"> </w:t>
      </w:r>
    </w:p>
    <w:p w:rsidR="004C28BB" w:rsidRDefault="004C28BB" w:rsidP="004C28B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4C28BB" w:rsidRDefault="004C28BB" w:rsidP="004C28B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4C28BB" w:rsidRDefault="004C28BB" w:rsidP="004C28BB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E37D9F" w:rsidRDefault="00E37D9F" w:rsidP="00E37D9F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0C1D5D" w:rsidRDefault="000C1D5D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0C1D5D" w:rsidRDefault="000C1D5D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0C1D5D" w:rsidRDefault="000C1D5D" w:rsidP="000C1D5D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11969" w:rsidRDefault="00F11969" w:rsidP="00F1196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11969" w:rsidRDefault="00F11969" w:rsidP="00F1196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11969" w:rsidRDefault="00F11969" w:rsidP="00F1196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F11969" w:rsidRDefault="00F11969" w:rsidP="00F11969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de-DE"/>
        </w:rPr>
      </w:pPr>
    </w:p>
    <w:p w:rsidR="001A5C06" w:rsidRDefault="001A5C06"/>
    <w:sectPr w:rsidR="001A5C06" w:rsidSect="008F0B6D">
      <w:pgSz w:w="12240" w:h="15840"/>
      <w:pgMar w:top="1417" w:right="1417" w:bottom="1134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969"/>
    <w:rsid w:val="000C1D5D"/>
    <w:rsid w:val="00194FCA"/>
    <w:rsid w:val="001A20E3"/>
    <w:rsid w:val="001A5C06"/>
    <w:rsid w:val="001B15BB"/>
    <w:rsid w:val="001B520F"/>
    <w:rsid w:val="002C417F"/>
    <w:rsid w:val="00336E0E"/>
    <w:rsid w:val="003E1558"/>
    <w:rsid w:val="003E5F0D"/>
    <w:rsid w:val="003E6317"/>
    <w:rsid w:val="004C28BB"/>
    <w:rsid w:val="00514A5D"/>
    <w:rsid w:val="00562950"/>
    <w:rsid w:val="00576692"/>
    <w:rsid w:val="005E26E4"/>
    <w:rsid w:val="006374FE"/>
    <w:rsid w:val="00694F3D"/>
    <w:rsid w:val="0073597F"/>
    <w:rsid w:val="00796375"/>
    <w:rsid w:val="007E735B"/>
    <w:rsid w:val="00807A59"/>
    <w:rsid w:val="008B5A43"/>
    <w:rsid w:val="00AA0838"/>
    <w:rsid w:val="00B22761"/>
    <w:rsid w:val="00B45C6D"/>
    <w:rsid w:val="00C336B3"/>
    <w:rsid w:val="00CB31F1"/>
    <w:rsid w:val="00CB6CAD"/>
    <w:rsid w:val="00E37D9F"/>
    <w:rsid w:val="00E52A09"/>
    <w:rsid w:val="00F11969"/>
    <w:rsid w:val="00F43665"/>
    <w:rsid w:val="00FE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Luise Endl</dc:creator>
  <cp:lastModifiedBy>Luise Endl</cp:lastModifiedBy>
  <cp:revision>4</cp:revision>
  <dcterms:created xsi:type="dcterms:W3CDTF">2014-11-03T14:56:00Z</dcterms:created>
  <dcterms:modified xsi:type="dcterms:W3CDTF">2014-12-10T09:58:00Z</dcterms:modified>
</cp:coreProperties>
</file>