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C8" w:rsidRDefault="00530682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530682" w:rsidRDefault="00F0337F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 xml:space="preserve"> 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Kaltwasserkassette, 4-Leiter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Fabrikat: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Technibel</w:t>
      </w:r>
      <w:proofErr w:type="spellEnd"/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Typ:        </w:t>
      </w:r>
      <w:bookmarkStart w:id="0" w:name="_GoBack"/>
      <w:r>
        <w:rPr>
          <w:rFonts w:ascii="Arial" w:hAnsi="Arial" w:cs="Arial"/>
          <w:color w:val="000000"/>
          <w:sz w:val="20"/>
          <w:szCs w:val="20"/>
          <w:lang w:eastAsia="de-DE"/>
        </w:rPr>
        <w:t>CWX3BW5B</w:t>
      </w:r>
      <w:bookmarkEnd w:id="0"/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Erforderliches Zubehör: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-3-Wege-Ventil 706000088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-Blende K70N090T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Kabelfernbedieung</w:t>
      </w:r>
      <w:proofErr w:type="spellEnd"/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4-Leiter Rastermaß-Deckenkassette, 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Gehäuse aus verzinktem Stahlblech, 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Schall- und Wärmedämmend ausgekleidet. 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Besonders geräuscharmer Ventilator, 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statisch und dynamisch ausgewuchtet. 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Luftausblasöffnungen in vier Richtungen,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Steuerung der Luftströmung über Luftlenk-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lamellen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Hochleistungswärmetauscher für Kühl- oder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Heizbetrieb aus Kupferrohr mit integriertem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Entlüftungs- oder Entleerungsventil.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Eingebaute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Kondensathebepumpe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mit Sicher-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heitsschwimmerschalter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in Kunststoff-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auffangwanne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. 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Förderhöhe 200 mm über Geräteoberkante.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Luftansauggitter nach unten klappbar, mit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leicht herausnehmbaren, reinigungsfähigen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Langzeit-Luftfilter.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Technische Daten</w:t>
      </w: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 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Nennkühlleistung bei 7°C Wasser- 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und 27°C Lufttemperatur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Gesamtkälteleistung KG/MG/HG: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2,15/2,35/2,60 kW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KG/MG/HG: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1,91/2,09/2,31 kW 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Wärmeleistung KG/MG/HG: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2,83/3,11/3,49 kW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Luftleistung: 0,11/0,128/0,144m³/s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Heizleistung Zusatztauscher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 01,22//1,34/1,51 kW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Wasserdruckverlust Zusatztauscher: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18 kPa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Kühlbetrieb: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358 l/h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Kühlbetrieb: 22 kPa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Heizbetrieb: 18 kPa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Spannung: 230 V/1Ph/50Hz  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Leistungsaufnahme: 0,060 kW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Stromaufnahme: 0,25 A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Schallleistungspegel KG/MG/HG: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40/43/46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Schalldruckpegel: 31/34/37 dB(A)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>Wasserdruckverlust im Kühlbetrieb: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22 kPa 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Wasserdruckverlust im Heizbetrieb: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15 kPa         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 Gerät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 :   340 mm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  575 mm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 :    575 mm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18 kg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 Blende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Höhe:    41 mm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730 mm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Länge: 730 mm</w:t>
      </w: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0337F" w:rsidRDefault="00F0337F" w:rsidP="00F033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3 kg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F5A55" w:rsidRDefault="007E20C8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1A5C06" w:rsidRDefault="001A5C06"/>
    <w:sectPr w:rsidR="001A5C06" w:rsidSect="00441165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97"/>
    <w:rsid w:val="001A20E3"/>
    <w:rsid w:val="001A5C06"/>
    <w:rsid w:val="001B520F"/>
    <w:rsid w:val="003E6317"/>
    <w:rsid w:val="00514A5D"/>
    <w:rsid w:val="00530682"/>
    <w:rsid w:val="005E26E4"/>
    <w:rsid w:val="00750B97"/>
    <w:rsid w:val="007E20C8"/>
    <w:rsid w:val="008F5A55"/>
    <w:rsid w:val="00AA0838"/>
    <w:rsid w:val="00B22761"/>
    <w:rsid w:val="00C336B3"/>
    <w:rsid w:val="00CB31F1"/>
    <w:rsid w:val="00F0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2</cp:revision>
  <dcterms:created xsi:type="dcterms:W3CDTF">2014-11-03T09:53:00Z</dcterms:created>
  <dcterms:modified xsi:type="dcterms:W3CDTF">2014-11-03T09:53:00Z</dcterms:modified>
</cp:coreProperties>
</file>